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pStyle w:val="63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015" cy="78041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801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.4pt;height:61.4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eastAsia="en-US"/>
        </w:rPr>
      </w:r>
      <w:r/>
    </w:p>
    <w:p>
      <w:pPr>
        <w:pStyle w:val="63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/>
    </w:p>
    <w:p>
      <w:pPr>
        <w:pStyle w:val="63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САРАТОВСКАЯ ГОРОДСКАЯ ДУМА</w:t>
      </w:r>
      <w:r/>
    </w:p>
    <w:p>
      <w:pPr>
        <w:pStyle w:val="630"/>
        <w:jc w:val="center"/>
        <w:keepLines/>
        <w:keepNext/>
        <w:spacing w:before="200"/>
        <w:rPr>
          <w:rFonts w:ascii="Times New Roman" w:hAnsi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РЕШЕНИЕ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30"/>
        <w:keepLines/>
        <w:keepNext/>
        <w:rPr>
          <w:rFonts w:ascii="Times New Roman" w:hAnsi="Times New Roman"/>
          <w:bCs/>
          <w:sz w:val="28"/>
          <w:szCs w:val="28"/>
        </w:rPr>
        <w:outlineLvl w:val="2"/>
      </w:pPr>
      <w:r>
        <w:rPr>
          <w:rFonts w:ascii="Times New Roman" w:hAnsi="Times New Roman"/>
          <w:bCs/>
          <w:sz w:val="28"/>
          <w:szCs w:val="28"/>
        </w:rPr>
        <w:t xml:space="preserve">4 сентября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2024 года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56-530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30"/>
        <w:keepLines/>
        <w:keepNext/>
        <w:tabs>
          <w:tab w:val="center" w:pos="4678" w:leader="none"/>
        </w:tabs>
        <w:rPr>
          <w:rFonts w:ascii="Times New Roman" w:hAnsi="Times New Roman"/>
          <w:bCs/>
          <w:sz w:val="28"/>
          <w:szCs w:val="28"/>
          <w:lang w:val="en-US"/>
        </w:rPr>
        <w:outlineLvl w:val="2"/>
      </w:pPr>
      <w:r>
        <w:rPr>
          <w:rFonts w:ascii="Times New Roman" w:hAnsi="Times New Roman"/>
          <w:bCs/>
          <w:sz w:val="28"/>
          <w:szCs w:val="28"/>
          <w:lang w:val="en-US"/>
        </w:rPr>
        <w:tab/>
        <w:t xml:space="preserve">г. Саратов</w:t>
      </w:r>
      <w:r/>
    </w:p>
    <w:p>
      <w:pPr>
        <w:pStyle w:val="63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637"/>
        <w:jc w:val="both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/>
      <w:bookmarkStart w:id="0" w:name="_Hlk86826515"/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 внесении изменени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в решение Саратовской городской Думы от 27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марта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2008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 года №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26-272 «О Положении о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комитете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по труду и социальному развитию администрации муниципального образования «Город Саратов»</w:t>
      </w:r>
      <w:bookmarkEnd w:id="0"/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r>
      <w:r/>
    </w:p>
    <w:p>
      <w:pPr>
        <w:pStyle w:val="63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/>
    </w:p>
    <w:p>
      <w:pPr>
        <w:pStyle w:val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Устава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«Город Саратов»</w:t>
      </w:r>
      <w:r>
        <w:rPr>
          <w:rFonts w:ascii="Times New Roman" w:hAnsi="Times New Roman"/>
          <w:sz w:val="28"/>
        </w:rPr>
      </w:r>
      <w:r/>
    </w:p>
    <w:p>
      <w:pPr>
        <w:pStyle w:val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Саратовская городская Дума</w:t>
      </w:r>
      <w:r/>
    </w:p>
    <w:p>
      <w:pPr>
        <w:pStyle w:val="6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РЕШИЛА:</w:t>
      </w:r>
      <w:r/>
    </w:p>
    <w:p>
      <w:pPr>
        <w:pStyle w:val="63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изменение в </w:t>
      </w:r>
      <w:r>
        <w:rPr>
          <w:rFonts w:ascii="Times New Roman" w:hAnsi="Times New Roman"/>
          <w:b w:val="0"/>
          <w:sz w:val="28"/>
          <w:szCs w:val="28"/>
        </w:rPr>
        <w:t xml:space="preserve">решение</w:t>
      </w:r>
      <w:r>
        <w:rPr>
          <w:rFonts w:ascii="Times New Roman" w:hAnsi="Times New Roman"/>
          <w:b w:val="0"/>
          <w:sz w:val="28"/>
          <w:szCs w:val="28"/>
        </w:rPr>
        <w:t xml:space="preserve"> Саратовской городской Думы от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27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марта 2008 года № 26-272 «О Положении о комитете по труду и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социальному развитию администрации муниципального образования «Город Саратов» (с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изменениями </w:t>
      </w:r>
      <w:r>
        <w:rPr>
          <w:rFonts w:ascii="Times New Roman" w:hAnsi="Times New Roman"/>
          <w:b w:val="0"/>
          <w:sz w:val="28"/>
          <w:szCs w:val="28"/>
        </w:rPr>
        <w:t xml:space="preserve">от 28 мая 2009 года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 xml:space="preserve">40-457,</w:t>
      </w:r>
      <w:r>
        <w:rPr>
          <w:rFonts w:ascii="Times New Roman" w:hAnsi="Times New Roman"/>
          <w:b w:val="0"/>
          <w:sz w:val="28"/>
          <w:szCs w:val="28"/>
        </w:rPr>
        <w:t xml:space="preserve"> 27 мая 2010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года № </w:t>
      </w:r>
      <w:r>
        <w:rPr>
          <w:rFonts w:ascii="Times New Roman" w:hAnsi="Times New Roman"/>
          <w:b w:val="0"/>
          <w:sz w:val="28"/>
          <w:szCs w:val="28"/>
        </w:rPr>
        <w:t xml:space="preserve">51-608, </w:t>
      </w:r>
      <w:r>
        <w:rPr>
          <w:rFonts w:ascii="Times New Roman" w:hAnsi="Times New Roman"/>
          <w:b w:val="0"/>
          <w:sz w:val="28"/>
          <w:szCs w:val="28"/>
        </w:rPr>
        <w:t xml:space="preserve">30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сентября 2010 года № </w:t>
      </w:r>
      <w:r>
        <w:rPr>
          <w:rFonts w:ascii="Times New Roman" w:hAnsi="Times New Roman"/>
          <w:b w:val="0"/>
          <w:sz w:val="28"/>
          <w:szCs w:val="28"/>
        </w:rPr>
        <w:t xml:space="preserve">55-664, </w:t>
      </w:r>
      <w:r>
        <w:rPr>
          <w:rFonts w:ascii="Times New Roman" w:hAnsi="Times New Roman"/>
          <w:b w:val="0"/>
          <w:sz w:val="28"/>
          <w:szCs w:val="28"/>
        </w:rPr>
        <w:t xml:space="preserve">28 апреля 2011 года №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3-18,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29 сентября 2011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года № </w:t>
      </w:r>
      <w:r>
        <w:rPr>
          <w:rFonts w:ascii="Times New Roman" w:hAnsi="Times New Roman"/>
          <w:b w:val="0"/>
          <w:sz w:val="28"/>
          <w:szCs w:val="28"/>
        </w:rPr>
        <w:t xml:space="preserve">7-77, </w:t>
      </w:r>
      <w:r>
        <w:rPr>
          <w:rFonts w:ascii="Times New Roman" w:hAnsi="Times New Roman"/>
          <w:b w:val="0"/>
          <w:sz w:val="28"/>
          <w:szCs w:val="28"/>
        </w:rPr>
        <w:t xml:space="preserve">24 апреля 2014 года № </w:t>
      </w:r>
      <w:r>
        <w:rPr>
          <w:rFonts w:ascii="Times New Roman" w:hAnsi="Times New Roman"/>
          <w:b w:val="0"/>
          <w:sz w:val="28"/>
          <w:szCs w:val="28"/>
        </w:rPr>
        <w:t xml:space="preserve">35-391, </w:t>
      </w:r>
      <w:r>
        <w:rPr>
          <w:rFonts w:ascii="Times New Roman" w:hAnsi="Times New Roman"/>
          <w:b w:val="0"/>
          <w:sz w:val="28"/>
          <w:szCs w:val="28"/>
        </w:rPr>
        <w:t xml:space="preserve">18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июня 2015 года № </w:t>
      </w:r>
      <w:r>
        <w:rPr>
          <w:rFonts w:ascii="Times New Roman" w:hAnsi="Times New Roman"/>
          <w:b w:val="0"/>
          <w:sz w:val="28"/>
          <w:szCs w:val="28"/>
        </w:rPr>
        <w:t xml:space="preserve">47-540, 24 сентября 2015 года № 50-5</w:t>
      </w:r>
      <w:r>
        <w:rPr>
          <w:rFonts w:ascii="Times New Roman" w:hAnsi="Times New Roman"/>
          <w:b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sz w:val="28"/>
          <w:szCs w:val="28"/>
        </w:rPr>
        <w:t xml:space="preserve">5, </w:t>
      </w:r>
      <w:r>
        <w:rPr>
          <w:rFonts w:ascii="Times New Roman" w:hAnsi="Times New Roman"/>
          <w:b w:val="0"/>
          <w:sz w:val="28"/>
          <w:szCs w:val="28"/>
        </w:rPr>
        <w:t xml:space="preserve">27 октября 2016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года № 6-32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26 ноября 2021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года № 6-52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1 марта 2022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года № 12-148, 29 сентября 2023 года № 40-404</w:t>
      </w:r>
      <w:r>
        <w:rPr>
          <w:rFonts w:ascii="Times New Roman" w:hAnsi="Times New Roman"/>
          <w:b w:val="0"/>
          <w:sz w:val="28"/>
          <w:szCs w:val="28"/>
        </w:rPr>
        <w:t xml:space="preserve">), изложив</w:t>
      </w:r>
      <w:r>
        <w:rPr>
          <w:rFonts w:ascii="Times New Roman" w:hAnsi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/>
          <w:b w:val="0"/>
          <w:sz w:val="28"/>
          <w:szCs w:val="28"/>
        </w:rPr>
        <w:t xml:space="preserve">е в новой редакции (прилагается).</w:t>
      </w:r>
      <w:r/>
    </w:p>
    <w:p>
      <w:pPr>
        <w:pStyle w:val="63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образования «Город Саратов» привести правовые акты в соответствие с настоящим решением.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</w:rPr>
        <w:t xml:space="preserve">, но не ранее 1 января 2025 года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/>
    </w:p>
    <w:p>
      <w:pPr>
        <w:pStyle w:val="630"/>
        <w:ind w:left="495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left="495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left="57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Председатель</w:t>
      </w:r>
      <w:r/>
    </w:p>
    <w:p>
      <w:pPr>
        <w:pStyle w:val="630"/>
        <w:ind w:left="57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Саратовской городской Думы </w:t>
        <w:tab/>
        <w:tab/>
        <w:tab/>
        <w:tab/>
        <w:t xml:space="preserve">           С.А. Овсянников</w:t>
      </w:r>
      <w:r/>
    </w:p>
    <w:p>
      <w:pPr>
        <w:pStyle w:val="630"/>
        <w:ind w:left="5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630"/>
        <w:ind w:left="5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630"/>
        <w:ind w:left="57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Глава муниципального образования </w:t>
      </w:r>
      <w:r/>
    </w:p>
    <w:p>
      <w:pPr>
        <w:pStyle w:val="630"/>
        <w:ind w:left="5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«Город Саратов» </w:t>
        <w:tab/>
        <w:tab/>
        <w:tab/>
        <w:tab/>
        <w:tab/>
        <w:tab/>
        <w:t xml:space="preserve">          Л.М. Мокроусова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left="5387" w:hanging="425"/>
        <w:tabs>
          <w:tab w:val="left" w:pos="5387" w:leader="none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к решению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left="5387" w:hanging="425"/>
        <w:tabs>
          <w:tab w:val="left" w:pos="5387" w:leader="none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Саратовской городской Д</w:t>
      </w:r>
      <w:r>
        <w:rPr>
          <w:rFonts w:ascii="Times New Roman" w:hAnsi="Times New Roman"/>
          <w:b w:val="0"/>
          <w:sz w:val="28"/>
          <w:szCs w:val="28"/>
        </w:rPr>
        <w:t xml:space="preserve">умы 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left="5387" w:hanging="425"/>
        <w:tabs>
          <w:tab w:val="left" w:pos="5387" w:leader="none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4 сентября </w:t>
      </w:r>
      <w:r>
        <w:rPr>
          <w:rFonts w:ascii="Times New Roman" w:hAnsi="Times New Roman"/>
          <w:b w:val="0"/>
          <w:sz w:val="28"/>
          <w:szCs w:val="28"/>
        </w:rPr>
        <w:t xml:space="preserve">2024 года </w:t>
      </w:r>
      <w:r>
        <w:rPr>
          <w:rFonts w:ascii="Times New Roman" w:hAnsi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sz w:val="28"/>
          <w:szCs w:val="28"/>
        </w:rPr>
        <w:t xml:space="preserve"> 56-530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Положение о комитете по труду и социальному развитию администрации муниципального образования «Город Саратов»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Общие положения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ind w:left="142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Start w:id="0" w:name="sub_111"/>
      <w:r>
        <w:rPr>
          <w:rFonts w:ascii="Times New Roman" w:hAnsi="Times New Roman"/>
          <w:sz w:val="28"/>
          <w:szCs w:val="28"/>
        </w:rPr>
        <w:t xml:space="preserve">Комитет по труду и социальному развитию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Город Саратов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именуемый в дальнейшем Комитет, является функциональным подразделением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Город Саратов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ответственным за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реализацию основных направлений социальной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Город Саратов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в области социально-трудовых отношений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дополнительных мер социальной поддержки и социальной помощи для отдельных категорий граждан.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0"/>
      <w:r/>
      <w:bookmarkStart w:id="1" w:name="sub_112"/>
      <w:r>
        <w:rPr>
          <w:rFonts w:ascii="Times New Roman" w:hAnsi="Times New Roman"/>
          <w:sz w:val="28"/>
          <w:szCs w:val="28"/>
        </w:rPr>
        <w:t xml:space="preserve">Комитет в своей деятельности руководствуется </w:t>
      </w:r>
      <w:r>
        <w:rPr>
          <w:rStyle w:val="1_629"/>
          <w:rFonts w:ascii="Times New Roman" w:hAnsi="Times New Roman"/>
          <w:color w:val="000000"/>
          <w:sz w:val="28"/>
          <w:szCs w:val="28"/>
        </w:rPr>
        <w:t xml:space="preserve"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правовыми актами Российской Федерации, нормативными правовыми актами Саратовской области, </w:t>
      </w:r>
      <w:r>
        <w:rPr>
          <w:rStyle w:val="1_629"/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«Город Саратов», муниципальными правовыми актами, настоящим Положением.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"/>
      <w:r/>
      <w:bookmarkStart w:id="2" w:name="sub_113"/>
      <w:r>
        <w:rPr>
          <w:rFonts w:ascii="Times New Roman" w:hAnsi="Times New Roman"/>
          <w:sz w:val="28"/>
          <w:szCs w:val="28"/>
        </w:rPr>
        <w:t xml:space="preserve">Комитет представляет администрацию муниципального образования «Город Саратов» во взаимоотношениях с государственными органами исполнительной власти, другими органами местного самоуправления, общественными объединениями и иными органами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вопросам установленной сферы деятельности.</w:t>
      </w:r>
      <w:bookmarkEnd w:id="2"/>
      <w:r/>
      <w:bookmarkStart w:id="3" w:name="sub_114"/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Комитет является правопреемником по обязательствам управления по труду и социальному развитию администрации муниципального образования «Город Саратов».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7"/>
        <w:ind w:left="1428"/>
        <w:jc w:val="both"/>
        <w:rPr>
          <w:rFonts w:ascii="Times New Roman" w:hAnsi="Times New Roman"/>
        </w:rPr>
      </w:pPr>
      <w:r/>
      <w:bookmarkEnd w:id="3"/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Основные задачи Комитета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Комитета являются: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Start w:id="4" w:name="sub_221"/>
      <w:r>
        <w:rPr>
          <w:rFonts w:ascii="Times New Roman" w:hAnsi="Times New Roman"/>
          <w:sz w:val="28"/>
          <w:szCs w:val="28"/>
        </w:rPr>
        <w:t xml:space="preserve">Решение вопросов, отнесенных к компетенции органов местного самоуправления федеральными законами, законами Саратовской области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актами в области </w:t>
      </w:r>
      <w:r>
        <w:rPr>
          <w:rStyle w:val="1_629"/>
          <w:rFonts w:ascii="Times New Roman" w:hAnsi="Times New Roman"/>
          <w:color w:val="000000"/>
          <w:sz w:val="28"/>
          <w:szCs w:val="28"/>
        </w:rPr>
        <w:t xml:space="preserve">трудового законодательства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части, установленной настоящим Положением.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4"/>
      <w:r/>
      <w:bookmarkStart w:id="5" w:name="sub_222"/>
      <w:r>
        <w:rPr>
          <w:rFonts w:ascii="Times New Roman" w:hAnsi="Times New Roman"/>
          <w:sz w:val="28"/>
          <w:szCs w:val="28"/>
        </w:rPr>
        <w:t xml:space="preserve">Осуществление дополнительных мер социальной поддержки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социальной помощи для отдельных категорий граждан за счет средств бюджета муниципального образования «Город Саратов».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Участие в реализации полномочий органов местного самоуправления по обнародованию муниципальных правовых актов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печатных средствах массовой информации и (или) сетевых изданиях, доведению до сведения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жителей муниципального образования «Город Саратов» официальной информации, социально-значимой информации, затрагивающей интересы населения города.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5"/>
      <w:r/>
      <w:bookmarkStart w:id="6" w:name="sub_223"/>
      <w:r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полномочий, переданных органами государственной власти органам местного самоуправления.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Полномочия Комитета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Комитет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 возложенными на него задачами</w:t>
      </w:r>
      <w:r>
        <w:rPr>
          <w:rFonts w:ascii="Times New Roman" w:hAnsi="Times New Roman"/>
          <w:sz w:val="28"/>
          <w:szCs w:val="28"/>
        </w:rPr>
        <w:t xml:space="preserve"> осуществляет следующие полномочия: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области социально-трудовых отношений: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организационное обеспечение деятельности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решений трехсторонней комиссии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регулированию социально-трудовых отношений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«Город Саратов»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организационно-методические мероприятия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подготовке территориального трехстороннего Соглашения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совершенствованию системы социального партнерства в городе;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подготавливает, обобщает и анализирует информацию о развитии социального партнерства в городе и коллективно-договорных отношений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предприятиях, в учреждениях и организациях города;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содействует разрешению коллективных трудовых споров путем участия в </w:t>
      </w:r>
      <w:r>
        <w:rPr>
          <w:rFonts w:ascii="Times New Roman" w:hAnsi="Times New Roman"/>
          <w:sz w:val="28"/>
          <w:szCs w:val="28"/>
        </w:rPr>
        <w:t xml:space="preserve">примирительных процедурах и трудовом арбитраже;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уведомительную регистрацию заключенных трудовых договоров физических лиц, не являющихся индивидуальными предпринимателями, с нанятыми ими работниками, проводит экспертизу договоров на соответствие их </w:t>
      </w:r>
      <w:r>
        <w:rPr>
          <w:rStyle w:val="1_629"/>
          <w:rFonts w:ascii="Times New Roman" w:hAnsi="Times New Roman"/>
          <w:color w:val="000000"/>
          <w:sz w:val="28"/>
          <w:szCs w:val="28"/>
        </w:rPr>
        <w:t xml:space="preserve">трудовому законодательству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а также уведомительную регистрацию расторжения данных договоров;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/>
      <w:bookmarkStart w:id="7" w:name="sub_3108"/>
      <w:r>
        <w:rPr>
          <w:rFonts w:ascii="Times New Roman" w:hAnsi="Times New Roman"/>
          <w:sz w:val="28"/>
          <w:szCs w:val="28"/>
        </w:rPr>
        <w:t xml:space="preserve">участвует в работе контрольных комиссий по исполнению доходной части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«Город Саратов»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части контроля уровня и своевременности выплаты заработной платы;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/>
      <w:bookmarkEnd w:id="7"/>
      <w:r/>
      <w:bookmarkStart w:id="8" w:name="sub_3317"/>
      <w:r>
        <w:rPr>
          <w:rFonts w:ascii="Times New Roman" w:hAnsi="Times New Roman"/>
          <w:sz w:val="28"/>
          <w:szCs w:val="28"/>
        </w:rPr>
        <w:t xml:space="preserve">разрабатывает и координирует реализацию муниципальных планов, программ по улучшению условий и охране труда, совершенствованию системы управления охраной труда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предоставленными полномочиями;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/>
      <w:bookmarkEnd w:id="8"/>
      <w:r>
        <w:rPr>
          <w:rFonts w:ascii="Times New Roman" w:hAnsi="Times New Roman"/>
          <w:sz w:val="28"/>
          <w:szCs w:val="28"/>
        </w:rPr>
        <w:t xml:space="preserve">взаимодействует с государственными контролирующими органами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части проверки соблюдения </w:t>
      </w:r>
      <w:r>
        <w:rPr>
          <w:rStyle w:val="1_629"/>
          <w:rFonts w:ascii="Times New Roman" w:hAnsi="Times New Roman"/>
          <w:color w:val="000000"/>
          <w:sz w:val="28"/>
          <w:szCs w:val="28"/>
        </w:rPr>
        <w:t xml:space="preserve">законодательства</w:t>
      </w:r>
      <w:r>
        <w:rPr>
          <w:rFonts w:ascii="Times New Roman" w:hAnsi="Times New Roman"/>
          <w:sz w:val="28"/>
          <w:szCs w:val="28"/>
        </w:rPr>
        <w:t xml:space="preserve"> по условиям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охране труда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предприятиях, в учреждениях и организациях города различных организационно-правовых форм;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организационное обеспечение работы городской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районных 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по охране труда и осуществляет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пределах своей компетенции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их решений;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оказывает содействие органам службы занятости в получении информации о занятости отдельных категорий граждан;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работу по определению числа граждан, особо нуждающихся в социальной защите, в целях обеспечения дополнительных гарантий их трудоустройства;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участвует в организации временной занятости несовершеннолетних граждан в возрасте от 14 до 18 лет;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работу по определению мест отбывания наказания гражданами, осужденными по приговору суда к исправительным работам, видов обязательных работ и объектов, на которых они отбываются гражданами, осужденными по приговору суда к обязательным работам;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/>
      <w:bookmarkStart w:id="9" w:name="sub_33114"/>
      <w:r>
        <w:rPr>
          <w:rFonts w:ascii="Times New Roman" w:hAnsi="Times New Roman"/>
          <w:sz w:val="28"/>
          <w:szCs w:val="28"/>
        </w:rPr>
        <w:t xml:space="preserve">организует и осуществляет мониторинг состояния условий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охраны труда на предприятиях, в учреждениях и организациях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«Город Саратов»</w:t>
      </w:r>
      <w:r>
        <w:rPr>
          <w:rFonts w:ascii="Times New Roman" w:hAnsi="Times New Roman"/>
          <w:sz w:val="28"/>
          <w:szCs w:val="28"/>
        </w:rPr>
        <w:t xml:space="preserve"> различных организационно-правовых форм;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/>
      <w:bookmarkEnd w:id="9"/>
      <w:r>
        <w:rPr>
          <w:rFonts w:ascii="Times New Roman" w:hAnsi="Times New Roman"/>
          <w:sz w:val="28"/>
          <w:szCs w:val="28"/>
        </w:rPr>
        <w:t xml:space="preserve">разрабатывает и проводит мероприятия по вопросам охраны труда для предприятий, учреждений и организа</w:t>
      </w:r>
      <w:r>
        <w:rPr>
          <w:rFonts w:ascii="Times New Roman" w:hAnsi="Times New Roman"/>
          <w:sz w:val="28"/>
          <w:szCs w:val="28"/>
        </w:rPr>
        <w:t xml:space="preserve">ций муниципального образования «Город Саратов»</w:t>
      </w:r>
      <w:r>
        <w:rPr>
          <w:rFonts w:ascii="Times New Roman" w:hAnsi="Times New Roman"/>
          <w:sz w:val="28"/>
          <w:szCs w:val="28"/>
        </w:rPr>
        <w:t xml:space="preserve"> различных организационно-правовых форм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предоставленными полномочиями;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распространяет передовой отечественный и зарубежный опыт работ по улучшению условий и охраны труда;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частвует в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составе комиссии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расследо</w:t>
      </w:r>
      <w:r>
        <w:rPr>
          <w:rFonts w:ascii="Times New Roman" w:hAnsi="Times New Roman"/>
          <w:sz w:val="28"/>
          <w:szCs w:val="28"/>
        </w:rPr>
        <w:t xml:space="preserve">ванию несчастных случаев, произошедших в организациях, расположенных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Саратов»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согласованию)</w:t>
      </w:r>
      <w:r>
        <w:rPr>
          <w:rFonts w:ascii="Times New Roman" w:hAnsi="Times New Roman"/>
          <w:sz w:val="28"/>
          <w:szCs w:val="28"/>
        </w:rPr>
        <w:t xml:space="preserve">.</w:t>
      </w:r>
      <w:r/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области дополнительных мер социальной поддержки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социальной помощи для отдельных категорий граждан: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r/>
      <w:bookmarkStart w:id="10" w:name="sub_3201"/>
      <w:r>
        <w:rPr>
          <w:rFonts w:ascii="Times New Roman" w:hAnsi="Times New Roman"/>
          <w:sz w:val="28"/>
          <w:szCs w:val="28"/>
        </w:rPr>
        <w:t xml:space="preserve">участвует в разработке и реализации муниципальных программ социальной поддержки населения города в части вопросов, относящихся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установленной сфере деятельности;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r/>
      <w:bookmarkEnd w:id="10"/>
      <w:r>
        <w:rPr>
          <w:rFonts w:ascii="Times New Roman" w:hAnsi="Times New Roman"/>
          <w:sz w:val="28"/>
          <w:szCs w:val="28"/>
        </w:rPr>
        <w:t xml:space="preserve">осуществляет меры социальной поддержки отдельных категорий граждан в соответствии с муниципальными правовыми актами;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деятельность по оказанию социальной поддержки одиноким престарелым гражданам, имеющим жильё, с заключением договоров пожизненного содержания с иждивением;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r/>
      <w:bookmarkStart w:id="11" w:name="sub_3205"/>
      <w:r>
        <w:rPr>
          <w:rFonts w:ascii="Times New Roman" w:hAnsi="Times New Roman"/>
          <w:sz w:val="28"/>
          <w:szCs w:val="28"/>
        </w:rPr>
        <w:t xml:space="preserve">осуществляет деятельность по определению и обеспечению социальных льгот Почетным гражданам города</w:t>
      </w:r>
      <w:r>
        <w:rPr>
          <w:rFonts w:ascii="Times New Roman" w:hAnsi="Times New Roman"/>
          <w:sz w:val="28"/>
          <w:szCs w:val="28"/>
        </w:rPr>
        <w:t xml:space="preserve"> Саратова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r/>
      <w:bookmarkEnd w:id="11"/>
      <w:r/>
      <w:bookmarkStart w:id="12" w:name="sub_3206"/>
      <w:r>
        <w:rPr>
          <w:rFonts w:ascii="Times New Roman" w:hAnsi="Times New Roman"/>
          <w:sz w:val="28"/>
          <w:szCs w:val="28"/>
        </w:rPr>
        <w:t xml:space="preserve">осуществляет работу по установлению, выплате и перерасчету пенсии и ежемесячной доплаты к пенсии лицам, замещавшим должности муниципальной служ</w:t>
      </w:r>
      <w:r>
        <w:rPr>
          <w:rFonts w:ascii="Times New Roman" w:hAnsi="Times New Roman"/>
          <w:sz w:val="28"/>
          <w:szCs w:val="28"/>
        </w:rPr>
        <w:t xml:space="preserve">бы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Город Саратов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2"/>
      <w:r/>
      <w:bookmarkStart w:id="13" w:name="sub_333"/>
      <w:r>
        <w:rPr>
          <w:rFonts w:ascii="Times New Roman" w:hAnsi="Times New Roman"/>
          <w:sz w:val="28"/>
          <w:szCs w:val="28"/>
        </w:rPr>
        <w:t xml:space="preserve">Организует </w:t>
      </w:r>
      <w:r>
        <w:rPr>
          <w:rFonts w:ascii="Times New Roman" w:hAnsi="Times New Roman"/>
          <w:sz w:val="28"/>
          <w:szCs w:val="28"/>
        </w:rPr>
        <w:t xml:space="preserve">обнародовани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муниципальных правовых актов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печатных средствах массовой информации и (или) сетевых изданиях, доведени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 сведения жителей муниципального образования «Город Саратов» официальной информации, социально-значимой информации, затрагивающей интересы населения города.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3"/>
      <w:r/>
      <w:bookmarkStart w:id="14" w:name="sub_334"/>
      <w:r>
        <w:rPr>
          <w:rFonts w:ascii="Times New Roman" w:hAnsi="Times New Roman"/>
          <w:sz w:val="28"/>
          <w:szCs w:val="28"/>
        </w:rPr>
        <w:t xml:space="preserve">Вносит на рассмотрение главы муниципального образования «Город Саратов», заместителя главы муниципального образования «Город Саратов»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социальной сфере предложения по вопросам компетенции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4"/>
      <w:r/>
      <w:bookmarkStart w:id="15" w:name="sub_335"/>
      <w:r>
        <w:rPr>
          <w:rFonts w:ascii="Times New Roman" w:hAnsi="Times New Roman"/>
          <w:sz w:val="28"/>
          <w:szCs w:val="28"/>
        </w:rPr>
        <w:t xml:space="preserve">Разрабатывает проекты муниципальных правовых актов.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5"/>
      <w:r/>
      <w:bookmarkStart w:id="16" w:name="sub_336"/>
      <w:r>
        <w:rPr>
          <w:rFonts w:ascii="Times New Roman" w:hAnsi="Times New Roman"/>
          <w:sz w:val="28"/>
          <w:szCs w:val="28"/>
        </w:rPr>
        <w:t xml:space="preserve">Может запрашивать и получать от руководителей предприятий, организаций, учреждений различных форм собственности информацию, необходимую для выполнения задач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6"/>
      <w:r/>
      <w:bookmarkStart w:id="17" w:name="sub_337"/>
      <w:r>
        <w:rPr>
          <w:rFonts w:ascii="Times New Roman" w:hAnsi="Times New Roman"/>
          <w:sz w:val="28"/>
          <w:szCs w:val="28"/>
        </w:rPr>
        <w:t xml:space="preserve">Взаимодействует с различными организациями, органами государственной власти и органами местного самоуправления по вопросам, связанным с деятельностью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7"/>
      <w:r/>
      <w:bookmarkStart w:id="18" w:name="sub_338"/>
      <w:r>
        <w:rPr>
          <w:rFonts w:ascii="Times New Roman" w:hAnsi="Times New Roman"/>
          <w:sz w:val="28"/>
          <w:szCs w:val="28"/>
        </w:rPr>
        <w:t xml:space="preserve">Проводит работы с использованием сведений, составляющих государственную тайну.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8"/>
      <w:r/>
      <w:bookmarkStart w:id="19" w:name="sub_339"/>
      <w:r>
        <w:rPr>
          <w:rFonts w:ascii="Times New Roman" w:hAnsi="Times New Roman"/>
          <w:sz w:val="28"/>
          <w:szCs w:val="28"/>
        </w:rPr>
        <w:t xml:space="preserve">Осуществляет функции заказчика на поставки товаров, выполнение работ, оказание услуг для муниципальных нужд.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19"/>
      <w:r/>
      <w:bookmarkStart w:id="20" w:name="sub_3310"/>
      <w:r>
        <w:rPr>
          <w:rFonts w:ascii="Times New Roman" w:hAnsi="Times New Roman"/>
          <w:sz w:val="28"/>
          <w:szCs w:val="28"/>
        </w:rPr>
        <w:t xml:space="preserve">Осуществляет функции главного распорядителя и получателя бюджетных средств в порядке, установленном действующим законодательством.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пределах своих полномочий осуществляет права и обязанности учредителя в отношении муниципальных учреждений, подведомственных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омитету.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0"/>
      <w:r/>
      <w:bookmarkStart w:id="21" w:name="sub_3311"/>
      <w:r>
        <w:rPr>
          <w:rFonts w:ascii="Times New Roman" w:hAnsi="Times New Roman"/>
          <w:sz w:val="28"/>
          <w:szCs w:val="28"/>
        </w:rPr>
        <w:t xml:space="preserve">Осуществляет иные полномочия в соответствии с решениями Саратовской городской Думы.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1"/>
      <w:r/>
      <w:bookmarkStart w:id="22" w:name="sub_3312"/>
      <w:r>
        <w:rPr>
          <w:rFonts w:ascii="Times New Roman" w:hAnsi="Times New Roman"/>
          <w:sz w:val="28"/>
          <w:szCs w:val="28"/>
        </w:rPr>
        <w:t xml:space="preserve">В соответствии с муниципальными правовыми актами является держателем объектов имущественной части муниципальной казны.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деятельности Комитета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0"/>
        <w:jc w:val="center"/>
        <w:rPr>
          <w:rFonts w:ascii="Times New Roman" w:hAnsi="Times New Roman"/>
        </w:rPr>
      </w:pPr>
      <w:r/>
      <w:bookmarkEnd w:id="22"/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6"/>
      <w:r>
        <w:rPr>
          <w:rFonts w:ascii="Times New Roman" w:hAnsi="Times New Roman"/>
          <w:sz w:val="28"/>
          <w:szCs w:val="28"/>
        </w:rPr>
        <w:t xml:space="preserve">Комитет является юридическим лицом, имеет самостоятельный баланс, бюджетную смету, лицевой счет в соответствии с законодательством, печать со своим на</w:t>
      </w:r>
      <w:r>
        <w:rPr>
          <w:rFonts w:ascii="Times New Roman" w:hAnsi="Times New Roman"/>
          <w:sz w:val="28"/>
          <w:szCs w:val="28"/>
        </w:rPr>
        <w:t xml:space="preserve">именованием, а также соответствующие штампы и бланки, выступает истцом и ответчиком в суде, от своего лица совершает сделки, обладает имущественными и неимущественными правами и несет ответственность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Start w:id="23" w:name="sub_442"/>
      <w:r>
        <w:rPr>
          <w:rFonts w:ascii="Times New Roman" w:hAnsi="Times New Roman"/>
          <w:sz w:val="28"/>
          <w:szCs w:val="28"/>
        </w:rPr>
        <w:t xml:space="preserve">Финансовое обеспечение содержания Комитета осуществляется за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счет средств бюджета муниципального образования «Город Саратов»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основе бюджетной сметы.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3"/>
      <w:r/>
      <w:bookmarkStart w:id="24" w:name="sub_443"/>
      <w:r>
        <w:rPr>
          <w:rFonts w:ascii="Times New Roman" w:hAnsi="Times New Roman"/>
          <w:sz w:val="28"/>
          <w:szCs w:val="28"/>
        </w:rPr>
        <w:t xml:space="preserve">Муниципальное имущество, необходимое Комитету для выполнения своих задач, закреплено за Комитетом на праве оперативного управления.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4"/>
      <w:r/>
      <w:bookmarkStart w:id="25" w:name="sub_444"/>
      <w:r>
        <w:rPr>
          <w:rFonts w:ascii="Times New Roman" w:hAnsi="Times New Roman"/>
          <w:sz w:val="28"/>
          <w:szCs w:val="28"/>
        </w:rPr>
        <w:t xml:space="preserve">Юридический адрес Комитета: г. </w:t>
      </w:r>
      <w:r>
        <w:rPr>
          <w:rFonts w:ascii="Times New Roman" w:hAnsi="Times New Roman"/>
          <w:sz w:val="28"/>
          <w:szCs w:val="28"/>
        </w:rPr>
        <w:t xml:space="preserve">Саратов, улица Комсомольская, дом 41/41.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5"/>
      <w:r/>
      <w:bookmarkStart w:id="26" w:name="sub_445"/>
      <w:r>
        <w:rPr>
          <w:rFonts w:ascii="Times New Roman" w:hAnsi="Times New Roman"/>
          <w:sz w:val="28"/>
          <w:szCs w:val="28"/>
        </w:rPr>
        <w:t xml:space="preserve">Структура и штатная численность Комитета утверждаются муниципальным правовым актом администрации муниципального образования «Город Саратов».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6"/>
      <w:r/>
      <w:bookmarkStart w:id="27" w:name="sub_446"/>
      <w:r>
        <w:rPr>
          <w:rFonts w:ascii="Times New Roman" w:hAnsi="Times New Roman"/>
          <w:sz w:val="28"/>
          <w:szCs w:val="28"/>
        </w:rPr>
        <w:t xml:space="preserve">Задачи, функции и полномочия структурных подразделений Комитета определяются положениями о них, утвержденными председателем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7"/>
      <w:r/>
      <w:bookmarkStart w:id="28" w:name="sub_447"/>
      <w:r>
        <w:rPr>
          <w:rFonts w:ascii="Times New Roman" w:hAnsi="Times New Roman"/>
          <w:sz w:val="28"/>
          <w:szCs w:val="28"/>
        </w:rPr>
        <w:t xml:space="preserve">Комитет возглавляет председатель, назначаемый на должность главой муниципального образования «Город Саратов».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8"/>
      <w:r/>
      <w:bookmarkStart w:id="29" w:name="sub_448"/>
      <w:r>
        <w:rPr>
          <w:rFonts w:ascii="Times New Roman" w:hAnsi="Times New Roman"/>
          <w:sz w:val="28"/>
          <w:szCs w:val="28"/>
        </w:rPr>
        <w:t xml:space="preserve">Председатель Комитета руководит Комитетом на основе принципа единоначалия и несет персональную ответственность за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выполнение возложенных на Комитет задач и осуществление полномочий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29"/>
      <w:r/>
      <w:bookmarkStart w:id="30" w:name="sub_449"/>
      <w:r>
        <w:rPr>
          <w:rFonts w:ascii="Times New Roman" w:hAnsi="Times New Roman"/>
          <w:sz w:val="28"/>
          <w:szCs w:val="28"/>
        </w:rPr>
        <w:t xml:space="preserve">При осуществлении руководства Комитетом председатель: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/>
      <w:bookmarkEnd w:id="30"/>
      <w:r>
        <w:rPr>
          <w:rFonts w:ascii="Times New Roman" w:hAnsi="Times New Roman"/>
          <w:sz w:val="28"/>
          <w:szCs w:val="28"/>
        </w:rPr>
        <w:t xml:space="preserve">действует без доверенности от имени Комитета, представляет его во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всех предприятиях, учреждениях и организациях, суде, арбитражном суде;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выдает доверенности от имени Комитета как юридического лица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сфере установленных полномочий Комитета;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ведет прием граждан, рассматривает их предложения, заявления, жалобы;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отчитывается о результатах своей деятельности в установленном порядке;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подписывает распоряжения и приказы;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распоряжается в установленном порядке выделенными Комитету финансовыми и материальными средствами;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подписывает финансовые документы;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обеспечивает соблюдение финансовой дисциплины;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функции работодателя по отношению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работникам Комитета;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применяет к работникам Комите</w:t>
      </w:r>
      <w:r>
        <w:rPr>
          <w:rFonts w:ascii="Times New Roman" w:hAnsi="Times New Roman"/>
          <w:sz w:val="28"/>
          <w:szCs w:val="28"/>
        </w:rPr>
        <w:t xml:space="preserve">та меры поощрения и налагает на </w:t>
      </w:r>
      <w:r>
        <w:rPr>
          <w:rFonts w:ascii="Times New Roman" w:hAnsi="Times New Roman"/>
          <w:sz w:val="28"/>
          <w:szCs w:val="28"/>
        </w:rPr>
        <w:t xml:space="preserve">них взыскания в соответствии с действующим законодательством;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утверждает штатное распис</w:t>
      </w:r>
      <w:r>
        <w:rPr>
          <w:rFonts w:ascii="Times New Roman" w:hAnsi="Times New Roman"/>
          <w:sz w:val="28"/>
          <w:szCs w:val="28"/>
        </w:rPr>
        <w:t xml:space="preserve">ание Комитета, положения об его 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подразделениях, должностные инструкции работников Комитета;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определяет компетенцию своих заместителей;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/>
      <w:bookmarkStart w:id="31" w:name="sub_44913"/>
      <w:r>
        <w:rPr>
          <w:rFonts w:ascii="Times New Roman" w:hAnsi="Times New Roman"/>
          <w:sz w:val="28"/>
          <w:szCs w:val="28"/>
        </w:rPr>
        <w:t xml:space="preserve">утверждает правила внутреннего трудового распорядка;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/>
      <w:bookmarkEnd w:id="31"/>
      <w:r/>
      <w:bookmarkStart w:id="32" w:name="sub_44914"/>
      <w:r>
        <w:rPr>
          <w:rFonts w:ascii="Times New Roman" w:hAnsi="Times New Roman"/>
          <w:sz w:val="28"/>
          <w:szCs w:val="28"/>
        </w:rPr>
        <w:t xml:space="preserve">несет персональную ответственность за ненадлежащую организацию защиты сведений, составляющих государственную тайну;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/>
      <w:bookmarkEnd w:id="32"/>
      <w:r>
        <w:rPr>
          <w:rFonts w:ascii="Times New Roman" w:hAnsi="Times New Roman"/>
          <w:sz w:val="28"/>
          <w:szCs w:val="28"/>
        </w:rPr>
        <w:t xml:space="preserve">в случае изменений функций, ликвидации </w:t>
      </w:r>
      <w:r>
        <w:rPr>
          <w:rFonts w:ascii="Times New Roman" w:hAnsi="Times New Roman"/>
          <w:sz w:val="28"/>
          <w:szCs w:val="28"/>
        </w:rPr>
        <w:t xml:space="preserve">Комитета</w:t>
      </w:r>
      <w:r>
        <w:rPr>
          <w:rFonts w:ascii="Times New Roman" w:hAnsi="Times New Roman"/>
          <w:sz w:val="28"/>
          <w:szCs w:val="28"/>
        </w:rPr>
        <w:t xml:space="preserve">, а также при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прекращении работ с использованием сведений, составляющих государственную тайну, обязан принять меры по обеспечению защи</w:t>
      </w:r>
      <w:r>
        <w:rPr>
          <w:rFonts w:ascii="Times New Roman" w:hAnsi="Times New Roman"/>
          <w:sz w:val="28"/>
          <w:szCs w:val="28"/>
        </w:rPr>
        <w:t xml:space="preserve">ты этих сведений и их носителей;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утверждает учетную политику Комитета;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иные полномочия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Start w:id="33" w:name="sub_410"/>
      <w:r>
        <w:rPr>
          <w:rFonts w:ascii="Times New Roman" w:hAnsi="Times New Roman"/>
          <w:sz w:val="28"/>
          <w:szCs w:val="28"/>
        </w:rPr>
        <w:t xml:space="preserve">В случае отсутствия председателя Комитета его обязанности выполняет заместитель председателя Комитета, назначаемый председателем Комитета.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/>
      <w:bookmarkEnd w:id="33"/>
      <w:r/>
      <w:bookmarkStart w:id="34" w:name="sub_4410"/>
      <w:r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вносятся решениями Саратовской городской Думы.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numPr>
          <w:ilvl w:val="1"/>
          <w:numId w:val="2"/>
        </w:numPr>
        <w:ind w:left="0" w:firstLine="709"/>
        <w:jc w:val="both"/>
      </w:pPr>
      <w:r/>
      <w:bookmarkEnd w:id="34"/>
      <w:r/>
      <w:bookmarkStart w:id="35" w:name="sub_4411"/>
      <w:r>
        <w:rPr>
          <w:rFonts w:ascii="Times New Roman" w:hAnsi="Times New Roman"/>
          <w:sz w:val="28"/>
          <w:szCs w:val="28"/>
        </w:rPr>
        <w:t xml:space="preserve">Реорганизация и ликвидация Комитета осуществляются в соответствии с законодательством и решениями Саратовской городской Думы.</w:t>
      </w:r>
      <w:bookmarkEnd w:id="35"/>
      <w:r>
        <w:rPr>
          <w:b/>
          <w:szCs w:val="28"/>
        </w:rPr>
      </w:r>
      <w:r/>
    </w:p>
    <w:p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even" r:id="rId9"/>
      <w:headerReference w:type="first" r:id="rId10"/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rPr>
        <w:rStyle w:val="640"/>
      </w:rPr>
      <w:framePr w:wrap="around" w:vAnchor="text" w:hAnchor="margin" w:xAlign="center" w:y="1"/>
    </w:pPr>
    <w:r>
      <w:rPr>
        <w:rStyle w:val="640"/>
      </w:rPr>
      <w:fldChar w:fldCharType="begin"/>
    </w:r>
    <w:r>
      <w:rPr>
        <w:rStyle w:val="640"/>
      </w:rPr>
      <w:instrText xml:space="preserve">PAGE  </w:instrText>
    </w:r>
    <w:r>
      <w:rPr>
        <w:rStyle w:val="640"/>
      </w:rPr>
      <w:fldChar w:fldCharType="end"/>
    </w:r>
    <w:r>
      <w:rPr>
        <w:rStyle w:val="640"/>
      </w:rPr>
    </w:r>
    <w:r/>
  </w:p>
  <w:p>
    <w:pPr>
      <w:pStyle w:val="6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</w:pPr>
    <w:r/>
    <w:r/>
  </w:p>
  <w:p>
    <w:pPr>
      <w:pStyle w:val="6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1863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30"/>
        <w:ind w:left="1430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30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30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30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30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30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30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30"/>
        <w:ind w:left="286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630"/>
        <w:ind w:left="1429" w:hanging="360"/>
      </w:pPr>
      <w:rPr>
        <w:rFonts w:ascii="Times New Roman" w:hAnsi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630"/>
        <w:ind w:left="142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0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0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630"/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630"/>
        <w:ind w:left="142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0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0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630"/>
        <w:ind w:left="142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0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0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0"/>
    <w:next w:val="63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0"/>
    <w:next w:val="63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0"/>
    <w:next w:val="63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0"/>
    <w:next w:val="63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30"/>
    <w:next w:val="63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30"/>
    <w:next w:val="63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0"/>
    <w:next w:val="63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3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pPr>
      <w:widowControl w:val="off"/>
    </w:pPr>
    <w:rPr>
      <w:rFonts w:ascii="Arial" w:hAnsi="Arial" w:eastAsia="Times New Roman"/>
      <w:sz w:val="18"/>
      <w:szCs w:val="18"/>
      <w:lang w:val="ru-RU" w:bidi="ar-SA" w:eastAsia="ru-RU"/>
    </w:rPr>
  </w:style>
  <w:style w:type="character" w:styleId="631">
    <w:name w:val="Основной шрифт абзаца"/>
    <w:next w:val="631"/>
    <w:link w:val="630"/>
    <w:semiHidden/>
  </w:style>
  <w:style w:type="table" w:styleId="632">
    <w:name w:val="Обычная таблица"/>
    <w:next w:val="632"/>
    <w:link w:val="630"/>
    <w:semiHidden/>
    <w:tblPr/>
  </w:style>
  <w:style w:type="numbering" w:styleId="633">
    <w:name w:val="Нет списка"/>
    <w:next w:val="633"/>
    <w:link w:val="630"/>
    <w:semiHidden/>
  </w:style>
  <w:style w:type="character" w:styleId="634">
    <w:name w:val="Строгий"/>
    <w:basedOn w:val="631"/>
    <w:next w:val="634"/>
    <w:link w:val="630"/>
    <w:rPr>
      <w:b/>
      <w:bCs/>
    </w:rPr>
  </w:style>
  <w:style w:type="paragraph" w:styleId="635">
    <w:name w:val="Абзац списка,Абзац списка2,Bullet List,FooterText,numbered,Paragraphe de liste1,lp1,название,Маркер,SL_Абзац списка,f_Абзац 1,Bullet Number,Нумерованый список,A_маркированный_список,_Абзац списка,Абзац Стас,Мой стиль!"/>
    <w:basedOn w:val="630"/>
    <w:next w:val="635"/>
    <w:link w:val="636"/>
    <w:pPr>
      <w:contextualSpacing/>
      <w:ind w:left="720"/>
      <w:spacing w:after="200" w:line="276" w:lineRule="auto"/>
    </w:pPr>
    <w:rPr>
      <w:rFonts w:ascii="Calibri" w:hAnsi="Calibri" w:eastAsia="Calibri"/>
      <w:sz w:val="20"/>
      <w:szCs w:val="20"/>
      <w:lang w:val="en-US" w:eastAsia="en-US"/>
    </w:rPr>
  </w:style>
  <w:style w:type="character" w:styleId="636">
    <w:name w:val="Абзац списка Знак,Абзац списка2 Знак,Bullet List Знак,FooterText Знак,numbered Знак,Paragraphe de liste1 Знак,lp1 Знак,название Знак,Маркер Знак,SL_Абзац списка Знак,f_Абзац 1 Знак,Bullet Number Знак,Нумерованый список Знак,A_маркированный_список Знак"/>
    <w:next w:val="636"/>
    <w:link w:val="635"/>
    <w:rPr>
      <w:rFonts w:ascii="Calibri" w:hAnsi="Calibri" w:eastAsia="Calibri"/>
    </w:rPr>
  </w:style>
  <w:style w:type="paragraph" w:styleId="637">
    <w:name w:val="Heading"/>
    <w:next w:val="637"/>
    <w:link w:val="630"/>
    <w:pPr>
      <w:widowControl w:val="off"/>
    </w:pPr>
    <w:rPr>
      <w:rFonts w:ascii="Arial" w:hAnsi="Arial" w:eastAsia="Times New Roman"/>
      <w:b/>
      <w:bCs/>
      <w:sz w:val="22"/>
      <w:szCs w:val="22"/>
      <w:lang w:val="ru-RU" w:bidi="ar-SA" w:eastAsia="ru-RU"/>
    </w:rPr>
  </w:style>
  <w:style w:type="paragraph" w:styleId="638">
    <w:name w:val="Верхний колонтитул"/>
    <w:basedOn w:val="630"/>
    <w:next w:val="638"/>
    <w:link w:val="639"/>
    <w:pPr>
      <w:tabs>
        <w:tab w:val="center" w:pos="4677" w:leader="none"/>
        <w:tab w:val="right" w:pos="9355" w:leader="none"/>
      </w:tabs>
    </w:pPr>
  </w:style>
  <w:style w:type="character" w:styleId="639">
    <w:name w:val="Верхний колонтитул Знак"/>
    <w:basedOn w:val="631"/>
    <w:next w:val="639"/>
    <w:link w:val="638"/>
    <w:rPr>
      <w:rFonts w:ascii="Arial" w:hAnsi="Arial" w:eastAsia="Times New Roman"/>
      <w:sz w:val="18"/>
      <w:szCs w:val="18"/>
      <w:lang w:eastAsia="ru-RU"/>
    </w:rPr>
  </w:style>
  <w:style w:type="character" w:styleId="640">
    <w:name w:val="Номер страницы"/>
    <w:basedOn w:val="631"/>
    <w:next w:val="640"/>
    <w:link w:val="630"/>
  </w:style>
  <w:style w:type="paragraph" w:styleId="641">
    <w:name w:val="Нижний колонтитул"/>
    <w:basedOn w:val="630"/>
    <w:next w:val="641"/>
    <w:link w:val="642"/>
    <w:semiHidden/>
    <w:pPr>
      <w:tabs>
        <w:tab w:val="center" w:pos="4677" w:leader="none"/>
        <w:tab w:val="right" w:pos="9355" w:leader="none"/>
      </w:tabs>
    </w:pPr>
  </w:style>
  <w:style w:type="character" w:styleId="642">
    <w:name w:val="Нижний колонтитул Знак"/>
    <w:basedOn w:val="631"/>
    <w:next w:val="642"/>
    <w:link w:val="641"/>
    <w:semiHidden/>
    <w:rPr>
      <w:rFonts w:ascii="Arial" w:hAnsi="Arial" w:eastAsia="Times New Roman"/>
      <w:sz w:val="18"/>
      <w:szCs w:val="18"/>
      <w:lang w:eastAsia="ru-RU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character" w:styleId="1_629">
    <w:name w:val="Гипертекстовая ссылка"/>
    <w:basedOn w:val="628"/>
    <w:next w:val="635"/>
    <w:link w:val="627"/>
    <w:rPr>
      <w:color w:val="106BBE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2024-09-04T10:46:42Z</dcterms:modified>
</cp:coreProperties>
</file>